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DDC" w:rsidRDefault="00EB0DDC" w:rsidP="00EB0DDC">
      <w:pPr>
        <w:widowControl w:val="0"/>
        <w:ind w:right="20"/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FALMOUTH WHEELERS</w:t>
      </w:r>
    </w:p>
    <w:p w:rsidR="00EB0DDC" w:rsidRDefault="004760B6" w:rsidP="00EB0DDC">
      <w:pPr>
        <w:widowControl w:val="0"/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2019</w:t>
      </w:r>
      <w:r w:rsidR="00EB0DDC">
        <w:rPr>
          <w:b/>
          <w:bCs/>
          <w:sz w:val="56"/>
          <w:szCs w:val="56"/>
        </w:rPr>
        <w:t xml:space="preserve"> AUDAX EVENT</w:t>
      </w:r>
    </w:p>
    <w:p w:rsidR="00EB0DDC" w:rsidRDefault="00EB0DDC" w:rsidP="00EB0DDC">
      <w:pPr>
        <w:widowControl w:val="0"/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154940</wp:posOffset>
            </wp:positionV>
            <wp:extent cx="1270000" cy="1216025"/>
            <wp:effectExtent l="19050" t="19050" r="25400" b="22225"/>
            <wp:wrapNone/>
            <wp:docPr id="2" name="Picture 2" descr="left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ft[1]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1216025"/>
                    </a:xfrm>
                    <a:prstGeom prst="rect">
                      <a:avLst/>
                    </a:prstGeom>
                    <a:noFill/>
                    <a:ln w="9525" algn="in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4760B6">
        <w:rPr>
          <w:b/>
          <w:bCs/>
          <w:sz w:val="36"/>
          <w:szCs w:val="36"/>
        </w:rPr>
        <w:t>14th APRIL 2019</w:t>
      </w:r>
    </w:p>
    <w:p w:rsidR="00EB0DDC" w:rsidRDefault="00EB0DDC" w:rsidP="00EB0DDC">
      <w:pPr>
        <w:widowControl w:val="0"/>
        <w:jc w:val="center"/>
        <w:rPr>
          <w:sz w:val="40"/>
          <w:szCs w:val="40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 w:rsidR="00B06FC8">
        <w:rPr>
          <w:b/>
          <w:bCs/>
          <w:sz w:val="36"/>
          <w:szCs w:val="36"/>
        </w:rPr>
        <w:tab/>
      </w:r>
      <w:r w:rsidR="00B06FC8">
        <w:rPr>
          <w:b/>
          <w:bCs/>
          <w:noProof/>
          <w:sz w:val="36"/>
          <w:szCs w:val="36"/>
        </w:rPr>
        <w:drawing>
          <wp:inline distT="0" distB="0" distL="0" distR="0">
            <wp:extent cx="1016054" cy="876300"/>
            <wp:effectExtent l="19050" t="0" r="0" b="0"/>
            <wp:docPr id="87" name="Picture 3" descr="E:\CLIPART\R\3-R\R019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CLIPART\R\3-R\R0198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895" cy="87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120CB">
        <w:rPr>
          <w:b/>
          <w:bCs/>
          <w:sz w:val="36"/>
          <w:szCs w:val="36"/>
        </w:rPr>
        <w:tab/>
      </w:r>
      <w:r w:rsidR="009A58B5"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70528" behindDoc="0" locked="0" layoutInCell="1" allowOverlap="1">
            <wp:simplePos x="0" y="0"/>
            <wp:positionH relativeFrom="column">
              <wp:posOffset>5424170</wp:posOffset>
            </wp:positionH>
            <wp:positionV relativeFrom="paragraph">
              <wp:posOffset>151130</wp:posOffset>
            </wp:positionV>
            <wp:extent cx="504190" cy="325120"/>
            <wp:effectExtent l="19050" t="0" r="0" b="0"/>
            <wp:wrapNone/>
            <wp:docPr id="9" name="Picture 8" descr="cyclist-black-silhouette-clipart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yclist-black-silhouette-clipart[1]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32512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3120CB">
        <w:rPr>
          <w:b/>
          <w:bCs/>
          <w:sz w:val="36"/>
          <w:szCs w:val="36"/>
        </w:rPr>
        <w:tab/>
      </w:r>
      <w:r>
        <w:rPr>
          <w:noProof/>
          <w:sz w:val="40"/>
          <w:szCs w:val="40"/>
        </w:rPr>
        <w:drawing>
          <wp:inline distT="0" distB="0" distL="0" distR="0">
            <wp:extent cx="1162180" cy="1087755"/>
            <wp:effectExtent l="19050" t="19050" r="18920" b="17145"/>
            <wp:docPr id="8" name="Picture 1" descr="\\CONROYSPACE\openshare\FW Audax\AUdaxKern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ONROYSPACE\openshare\FW Audax\AUdaxKernow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180" cy="1087755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20CB" w:rsidRDefault="003120CB" w:rsidP="00EB0DDC">
      <w:pPr>
        <w:widowControl w:val="0"/>
        <w:jc w:val="center"/>
        <w:rPr>
          <w:sz w:val="28"/>
          <w:szCs w:val="28"/>
        </w:rPr>
      </w:pPr>
    </w:p>
    <w:p w:rsidR="003120CB" w:rsidRDefault="003120CB" w:rsidP="00EB0DDC">
      <w:pPr>
        <w:widowControl w:val="0"/>
        <w:jc w:val="center"/>
        <w:rPr>
          <w:sz w:val="28"/>
          <w:szCs w:val="28"/>
        </w:rPr>
      </w:pPr>
    </w:p>
    <w:p w:rsidR="00EB0DDC" w:rsidRDefault="00EB0DDC" w:rsidP="00EB0DDC">
      <w:pPr>
        <w:widowControl w:val="0"/>
        <w:jc w:val="center"/>
        <w:rPr>
          <w:sz w:val="28"/>
          <w:szCs w:val="28"/>
        </w:rPr>
      </w:pPr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68480" behindDoc="0" locked="0" layoutInCell="1" allowOverlap="1">
            <wp:simplePos x="0" y="0"/>
            <wp:positionH relativeFrom="column">
              <wp:posOffset>5601335</wp:posOffset>
            </wp:positionH>
            <wp:positionV relativeFrom="paragraph">
              <wp:posOffset>1010920</wp:posOffset>
            </wp:positionV>
            <wp:extent cx="1340485" cy="1115695"/>
            <wp:effectExtent l="19050" t="19050" r="12065" b="27305"/>
            <wp:wrapNone/>
            <wp:docPr id="7" name="Picture 7" descr="AUdaxKern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UdaxKerno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485" cy="1115695"/>
                    </a:xfrm>
                    <a:prstGeom prst="rect">
                      <a:avLst/>
                    </a:prstGeom>
                    <a:noFill/>
                    <a:ln w="9525" algn="in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66432" behindDoc="0" locked="0" layoutInCell="1" allowOverlap="1">
            <wp:simplePos x="0" y="0"/>
            <wp:positionH relativeFrom="column">
              <wp:posOffset>5601335</wp:posOffset>
            </wp:positionH>
            <wp:positionV relativeFrom="paragraph">
              <wp:posOffset>1010920</wp:posOffset>
            </wp:positionV>
            <wp:extent cx="1340485" cy="1115695"/>
            <wp:effectExtent l="19050" t="19050" r="12065" b="27305"/>
            <wp:wrapNone/>
            <wp:docPr id="6" name="Picture 6" descr="AUdaxKern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UdaxKerno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485" cy="1115695"/>
                    </a:xfrm>
                    <a:prstGeom prst="rect">
                      <a:avLst/>
                    </a:prstGeom>
                    <a:noFill/>
                    <a:ln w="9525" algn="in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64384" behindDoc="0" locked="0" layoutInCell="1" allowOverlap="1">
            <wp:simplePos x="0" y="0"/>
            <wp:positionH relativeFrom="column">
              <wp:posOffset>5601335</wp:posOffset>
            </wp:positionH>
            <wp:positionV relativeFrom="paragraph">
              <wp:posOffset>1010920</wp:posOffset>
            </wp:positionV>
            <wp:extent cx="1340485" cy="1115695"/>
            <wp:effectExtent l="19050" t="19050" r="12065" b="27305"/>
            <wp:wrapNone/>
            <wp:docPr id="5" name="Picture 5" descr="AUdaxKern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UdaxKerno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485" cy="1115695"/>
                    </a:xfrm>
                    <a:prstGeom prst="rect">
                      <a:avLst/>
                    </a:prstGeom>
                    <a:noFill/>
                    <a:ln w="9525" algn="in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60288" behindDoc="0" locked="0" layoutInCell="1" allowOverlap="1">
            <wp:simplePos x="0" y="0"/>
            <wp:positionH relativeFrom="column">
              <wp:posOffset>5601335</wp:posOffset>
            </wp:positionH>
            <wp:positionV relativeFrom="paragraph">
              <wp:posOffset>1010920</wp:posOffset>
            </wp:positionV>
            <wp:extent cx="1340485" cy="1115695"/>
            <wp:effectExtent l="19050" t="19050" r="12065" b="27305"/>
            <wp:wrapNone/>
            <wp:docPr id="3" name="Picture 3" descr="AUdaxKern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UdaxKerno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485" cy="1115695"/>
                    </a:xfrm>
                    <a:prstGeom prst="rect">
                      <a:avLst/>
                    </a:prstGeom>
                    <a:noFill/>
                    <a:ln w="9525" algn="in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62336" behindDoc="0" locked="0" layoutInCell="1" allowOverlap="1">
            <wp:simplePos x="0" y="0"/>
            <wp:positionH relativeFrom="column">
              <wp:posOffset>5601335</wp:posOffset>
            </wp:positionH>
            <wp:positionV relativeFrom="paragraph">
              <wp:posOffset>1010920</wp:posOffset>
            </wp:positionV>
            <wp:extent cx="1340485" cy="1115695"/>
            <wp:effectExtent l="19050" t="19050" r="12065" b="27305"/>
            <wp:wrapNone/>
            <wp:docPr id="4" name="Picture 4" descr="AUdaxKern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UdaxKerno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485" cy="1115695"/>
                    </a:xfrm>
                    <a:prstGeom prst="rect">
                      <a:avLst/>
                    </a:prstGeom>
                    <a:noFill/>
                    <a:ln w="9525" algn="in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Two non-competitive cycle rides for regular and the not so regular cyclist starting from Falmouth Cricket Club</w:t>
      </w:r>
    </w:p>
    <w:p w:rsidR="00EB0DDC" w:rsidRDefault="00EB0DDC" w:rsidP="00EB0DDC">
      <w:pPr>
        <w:widowControl w:val="0"/>
        <w:ind w:left="100"/>
        <w:rPr>
          <w:sz w:val="28"/>
          <w:szCs w:val="28"/>
        </w:rPr>
      </w:pPr>
      <w:r>
        <w:rPr>
          <w:sz w:val="56"/>
          <w:szCs w:val="56"/>
        </w:rPr>
        <w:t xml:space="preserve">107 km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Cornish 100</w:t>
      </w:r>
    </w:p>
    <w:p w:rsidR="00EB0DDC" w:rsidRDefault="00EB0DDC" w:rsidP="00EB0DDC">
      <w:pPr>
        <w:widowControl w:val="0"/>
        <w:ind w:left="100"/>
        <w:rPr>
          <w:sz w:val="24"/>
          <w:szCs w:val="24"/>
        </w:rPr>
      </w:pPr>
      <w:r>
        <w:rPr>
          <w:sz w:val="24"/>
          <w:szCs w:val="24"/>
        </w:rPr>
        <w:t xml:space="preserve">A ride from Falmouth around the creeks in inlets of the </w:t>
      </w:r>
      <w:proofErr w:type="spellStart"/>
      <w:r>
        <w:rPr>
          <w:sz w:val="24"/>
          <w:szCs w:val="24"/>
        </w:rPr>
        <w:t>Helford</w:t>
      </w:r>
      <w:proofErr w:type="spellEnd"/>
      <w:r>
        <w:rPr>
          <w:sz w:val="24"/>
          <w:szCs w:val="24"/>
        </w:rPr>
        <w:t xml:space="preserve"> River with views of Falmouth Bay, on to The Lizard, the most southerly point on the mainland, followed by more Cornish villages before refreshments at the finish. A mix of terrain some flat some climbs.</w:t>
      </w:r>
    </w:p>
    <w:p w:rsidR="00EB0DDC" w:rsidRDefault="00EB0DDC" w:rsidP="00EB0DDC">
      <w:pPr>
        <w:widowControl w:val="0"/>
        <w:ind w:left="100"/>
        <w:jc w:val="center"/>
        <w:rPr>
          <w:sz w:val="36"/>
          <w:szCs w:val="36"/>
        </w:rPr>
      </w:pPr>
      <w:r>
        <w:rPr>
          <w:sz w:val="36"/>
          <w:szCs w:val="36"/>
        </w:rPr>
        <w:t> </w:t>
      </w:r>
    </w:p>
    <w:p w:rsidR="00EB0DDC" w:rsidRDefault="00EB0DDC" w:rsidP="00EB0DDC">
      <w:pPr>
        <w:widowControl w:val="0"/>
        <w:ind w:left="100"/>
        <w:rPr>
          <w:sz w:val="56"/>
          <w:szCs w:val="56"/>
        </w:rPr>
      </w:pPr>
      <w:r>
        <w:rPr>
          <w:sz w:val="56"/>
          <w:szCs w:val="56"/>
        </w:rPr>
        <w:t xml:space="preserve">50 km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Bunny Hop</w:t>
      </w:r>
      <w:r>
        <w:rPr>
          <w:sz w:val="56"/>
          <w:szCs w:val="56"/>
        </w:rPr>
        <w:t xml:space="preserve"> </w:t>
      </w:r>
    </w:p>
    <w:p w:rsidR="00EB0DDC" w:rsidRDefault="00EB0DDC" w:rsidP="00EB0DDC">
      <w:pPr>
        <w:widowControl w:val="0"/>
        <w:ind w:left="10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An undemanding ride taking in the beaches of Falmouth and then out into the countryside visiting </w:t>
      </w:r>
      <w:proofErr w:type="spellStart"/>
      <w:r>
        <w:rPr>
          <w:sz w:val="24"/>
          <w:szCs w:val="24"/>
        </w:rPr>
        <w:t>Stithians</w:t>
      </w:r>
      <w:proofErr w:type="spellEnd"/>
      <w:r>
        <w:rPr>
          <w:sz w:val="24"/>
          <w:szCs w:val="24"/>
        </w:rPr>
        <w:t xml:space="preserve"> Reservoir.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 ride suitable for those new to Audax or the casual cyclist.</w:t>
      </w:r>
      <w:proofErr w:type="gramEnd"/>
    </w:p>
    <w:p w:rsidR="007369F6" w:rsidRDefault="007369F6" w:rsidP="00EB0DDC">
      <w:pPr>
        <w:widowControl w:val="0"/>
        <w:ind w:left="100"/>
        <w:rPr>
          <w:sz w:val="32"/>
          <w:szCs w:val="32"/>
        </w:rPr>
      </w:pPr>
    </w:p>
    <w:p w:rsidR="00EB0DDC" w:rsidRDefault="007369F6" w:rsidP="00EB0DDC">
      <w:pPr>
        <w:widowControl w:val="0"/>
        <w:ind w:left="100"/>
        <w:rPr>
          <w:sz w:val="32"/>
          <w:szCs w:val="32"/>
        </w:rPr>
      </w:pPr>
      <w:proofErr w:type="gramStart"/>
      <w:r w:rsidRPr="007369F6">
        <w:rPr>
          <w:sz w:val="24"/>
          <w:szCs w:val="24"/>
        </w:rPr>
        <w:t>Proceeds to local charity</w:t>
      </w:r>
      <w:r>
        <w:rPr>
          <w:sz w:val="32"/>
          <w:szCs w:val="32"/>
        </w:rPr>
        <w:t>.</w:t>
      </w:r>
      <w:proofErr w:type="gramEnd"/>
      <w:r w:rsidR="00EB0DDC">
        <w:rPr>
          <w:sz w:val="32"/>
          <w:szCs w:val="32"/>
        </w:rPr>
        <w:t> </w:t>
      </w:r>
    </w:p>
    <w:p w:rsidR="00DF6454" w:rsidRDefault="00EB0DDC" w:rsidP="00EB0DDC">
      <w:pPr>
        <w:widowControl w:val="0"/>
        <w:ind w:left="10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For full details and on line entry visit </w:t>
      </w:r>
    </w:p>
    <w:p w:rsidR="00EB0DDC" w:rsidRDefault="00EB0DDC" w:rsidP="00EB0DDC">
      <w:pPr>
        <w:widowControl w:val="0"/>
        <w:ind w:left="10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</w:t>
      </w:r>
      <w:r w:rsidR="00DF6454">
        <w:rPr>
          <w:b/>
          <w:bCs/>
          <w:sz w:val="32"/>
          <w:szCs w:val="32"/>
        </w:rPr>
        <w:t>ww.</w:t>
      </w:r>
      <w:r>
        <w:rPr>
          <w:b/>
          <w:bCs/>
          <w:sz w:val="32"/>
          <w:szCs w:val="32"/>
        </w:rPr>
        <w:t xml:space="preserve">aukweb.net/events </w:t>
      </w:r>
    </w:p>
    <w:p w:rsidR="00EB0DDC" w:rsidRDefault="00EB0DDC" w:rsidP="00EB0DDC">
      <w:pPr>
        <w:widowControl w:val="0"/>
        <w:ind w:left="100"/>
        <w:rPr>
          <w:sz w:val="24"/>
          <w:szCs w:val="24"/>
        </w:rPr>
      </w:pPr>
      <w:r>
        <w:rPr>
          <w:sz w:val="24"/>
          <w:szCs w:val="24"/>
        </w:rPr>
        <w:t xml:space="preserve">For further information visit </w:t>
      </w:r>
      <w:r>
        <w:rPr>
          <w:b/>
          <w:bCs/>
          <w:sz w:val="24"/>
          <w:szCs w:val="24"/>
        </w:rPr>
        <w:t>www.falmouthwheelers.co.uk</w:t>
      </w:r>
    </w:p>
    <w:p w:rsidR="00EB0DDC" w:rsidRDefault="00EB0DDC" w:rsidP="00EB0DDC">
      <w:pPr>
        <w:widowControl w:val="0"/>
        <w:ind w:left="100"/>
        <w:rPr>
          <w:sz w:val="24"/>
          <w:szCs w:val="24"/>
        </w:rPr>
      </w:pPr>
      <w:r>
        <w:rPr>
          <w:sz w:val="24"/>
          <w:szCs w:val="24"/>
        </w:rPr>
        <w:t xml:space="preserve">Or </w:t>
      </w:r>
      <w:r>
        <w:rPr>
          <w:b/>
          <w:bCs/>
          <w:sz w:val="24"/>
          <w:szCs w:val="24"/>
        </w:rPr>
        <w:t>www.audaxkernow.co.uk</w:t>
      </w:r>
    </w:p>
    <w:p w:rsidR="00B8710D" w:rsidRDefault="00EB0DDC" w:rsidP="007369F6">
      <w:pPr>
        <w:widowControl w:val="0"/>
      </w:pPr>
      <w:r>
        <w:t> </w:t>
      </w:r>
    </w:p>
    <w:sectPr w:rsidR="00B8710D" w:rsidSect="00EB0DDC">
      <w:pgSz w:w="8391" w:h="11907" w:code="11"/>
      <w:pgMar w:top="426" w:right="311" w:bottom="709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B0DDC"/>
    <w:rsid w:val="001F6906"/>
    <w:rsid w:val="003120CB"/>
    <w:rsid w:val="00390C52"/>
    <w:rsid w:val="004760B6"/>
    <w:rsid w:val="007369F6"/>
    <w:rsid w:val="008C106C"/>
    <w:rsid w:val="009A58B5"/>
    <w:rsid w:val="00B06FC8"/>
    <w:rsid w:val="00B8710D"/>
    <w:rsid w:val="00BB587E"/>
    <w:rsid w:val="00C37843"/>
    <w:rsid w:val="00DF6454"/>
    <w:rsid w:val="00EB0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DDC"/>
    <w:pPr>
      <w:spacing w:after="0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0D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DDC"/>
    <w:rPr>
      <w:rFonts w:ascii="Tahoma" w:eastAsia="Times New Roman" w:hAnsi="Tahoma" w:cs="Tahoma"/>
      <w:color w:val="000000"/>
      <w:kern w:val="28"/>
      <w:sz w:val="16"/>
      <w:szCs w:val="16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5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tiff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PhilandHil</dc:creator>
  <cp:lastModifiedBy>PhilandHil</cp:lastModifiedBy>
  <cp:revision>3</cp:revision>
  <cp:lastPrinted>2018-02-12T15:24:00Z</cp:lastPrinted>
  <dcterms:created xsi:type="dcterms:W3CDTF">2019-01-11T19:55:00Z</dcterms:created>
  <dcterms:modified xsi:type="dcterms:W3CDTF">2019-02-02T19:48:00Z</dcterms:modified>
</cp:coreProperties>
</file>